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5F" w:rsidRDefault="00691D5F" w:rsidP="00264CEC">
      <w:pPr>
        <w:jc w:val="center"/>
        <w:rPr>
          <w:b/>
          <w:sz w:val="32"/>
          <w:szCs w:val="32"/>
          <w:lang w:eastAsia="zh-CN"/>
        </w:rPr>
      </w:pPr>
    </w:p>
    <w:p w:rsidR="00691D5F" w:rsidRDefault="00691D5F" w:rsidP="00264CEC">
      <w:pPr>
        <w:jc w:val="center"/>
        <w:rPr>
          <w:b/>
          <w:sz w:val="32"/>
          <w:szCs w:val="32"/>
          <w:lang w:eastAsia="zh-CN"/>
        </w:rPr>
      </w:pPr>
    </w:p>
    <w:p w:rsidR="00691D5F" w:rsidRDefault="00264CEC" w:rsidP="00264CEC">
      <w:pPr>
        <w:jc w:val="center"/>
        <w:rPr>
          <w:b/>
          <w:sz w:val="32"/>
          <w:szCs w:val="32"/>
          <w:lang w:eastAsia="zh-CN"/>
        </w:rPr>
      </w:pPr>
      <w:r w:rsidRPr="00264CEC">
        <w:rPr>
          <w:rFonts w:hint="eastAsia"/>
          <w:b/>
          <w:sz w:val="32"/>
          <w:szCs w:val="32"/>
          <w:lang w:eastAsia="zh-CN"/>
        </w:rPr>
        <w:t>关于印发</w:t>
      </w:r>
      <w:r w:rsidRPr="00264CEC">
        <w:rPr>
          <w:rFonts w:hint="eastAsia"/>
          <w:b/>
          <w:sz w:val="32"/>
          <w:szCs w:val="32"/>
          <w:lang w:eastAsia="zh-CN"/>
        </w:rPr>
        <w:t>&lt;</w:t>
      </w:r>
      <w:r w:rsidRPr="00264CEC">
        <w:rPr>
          <w:rFonts w:hint="eastAsia"/>
          <w:b/>
          <w:sz w:val="32"/>
          <w:szCs w:val="32"/>
          <w:lang w:eastAsia="zh-CN"/>
        </w:rPr>
        <w:t>全国新能源职教集团专委会工作职责履行情况考核</w:t>
      </w:r>
    </w:p>
    <w:p w:rsidR="00A77427" w:rsidRDefault="00264CEC" w:rsidP="00264CEC">
      <w:pPr>
        <w:jc w:val="center"/>
        <w:rPr>
          <w:b/>
          <w:sz w:val="32"/>
          <w:szCs w:val="32"/>
          <w:lang w:eastAsia="zh-CN"/>
        </w:rPr>
      </w:pPr>
      <w:r w:rsidRPr="00264CEC">
        <w:rPr>
          <w:rFonts w:hint="eastAsia"/>
          <w:b/>
          <w:sz w:val="32"/>
          <w:szCs w:val="32"/>
          <w:lang w:eastAsia="zh-CN"/>
        </w:rPr>
        <w:t>评价办法</w:t>
      </w:r>
      <w:r w:rsidRPr="00264CEC">
        <w:rPr>
          <w:rFonts w:hint="eastAsia"/>
          <w:b/>
          <w:sz w:val="32"/>
          <w:szCs w:val="32"/>
          <w:lang w:eastAsia="zh-CN"/>
        </w:rPr>
        <w:t>&gt;</w:t>
      </w:r>
      <w:r w:rsidRPr="00264CEC">
        <w:rPr>
          <w:rFonts w:hint="eastAsia"/>
          <w:b/>
          <w:sz w:val="32"/>
          <w:szCs w:val="32"/>
          <w:lang w:eastAsia="zh-CN"/>
        </w:rPr>
        <w:t>的通知</w:t>
      </w:r>
    </w:p>
    <w:p w:rsidR="00691D5F" w:rsidRDefault="00691D5F" w:rsidP="00264CEC">
      <w:pPr>
        <w:jc w:val="center"/>
        <w:rPr>
          <w:b/>
          <w:sz w:val="32"/>
          <w:szCs w:val="32"/>
          <w:lang w:eastAsia="zh-CN"/>
        </w:rPr>
      </w:pPr>
    </w:p>
    <w:p w:rsidR="00691D5F" w:rsidRPr="00264CEC" w:rsidRDefault="00691D5F" w:rsidP="00264CEC">
      <w:pPr>
        <w:jc w:val="center"/>
        <w:rPr>
          <w:b/>
          <w:sz w:val="32"/>
          <w:szCs w:val="32"/>
          <w:lang w:eastAsia="zh-CN"/>
        </w:rPr>
      </w:pPr>
    </w:p>
    <w:p w:rsidR="00A77427" w:rsidRDefault="005D7BD9">
      <w:pPr>
        <w:rPr>
          <w:lang w:eastAsia="zh-CN"/>
        </w:rPr>
      </w:pPr>
      <w:r>
        <w:rPr>
          <w:lang w:eastAsia="zh-CN"/>
        </w:rPr>
        <w:t>各成员单位、专委会</w:t>
      </w:r>
      <w:r>
        <w:rPr>
          <w:lang w:eastAsia="zh-CN"/>
        </w:rPr>
        <w:t>:</w:t>
      </w:r>
    </w:p>
    <w:p w:rsidR="00A77427" w:rsidRDefault="005D7BD9" w:rsidP="00264CEC">
      <w:pPr>
        <w:ind w:firstLineChars="200" w:firstLine="440"/>
        <w:rPr>
          <w:lang w:eastAsia="zh-CN"/>
        </w:rPr>
      </w:pPr>
      <w:r>
        <w:rPr>
          <w:lang w:eastAsia="zh-CN"/>
        </w:rPr>
        <w:t>根据《</w:t>
      </w:r>
      <w:r w:rsidR="00264CEC">
        <w:rPr>
          <w:rFonts w:hint="eastAsia"/>
          <w:lang w:eastAsia="zh-CN"/>
        </w:rPr>
        <w:t>全国新能源</w:t>
      </w:r>
      <w:r>
        <w:rPr>
          <w:lang w:eastAsia="zh-CN"/>
        </w:rPr>
        <w:t>职业教育集团章程》文件要求，《</w:t>
      </w:r>
      <w:r w:rsidR="00264CEC" w:rsidRPr="00264CEC">
        <w:rPr>
          <w:rFonts w:hint="eastAsia"/>
          <w:lang w:eastAsia="zh-CN"/>
        </w:rPr>
        <w:t>全国新能源职教集团专委会工作职责履行情况考核评价办法</w:t>
      </w:r>
      <w:r>
        <w:rPr>
          <w:lang w:eastAsia="zh-CN"/>
        </w:rPr>
        <w:t>》</w:t>
      </w:r>
      <w:proofErr w:type="gramStart"/>
      <w:r>
        <w:rPr>
          <w:lang w:eastAsia="zh-CN"/>
        </w:rPr>
        <w:t>经集团</w:t>
      </w:r>
      <w:proofErr w:type="gramEnd"/>
      <w:r>
        <w:rPr>
          <w:lang w:eastAsia="zh-CN"/>
        </w:rPr>
        <w:t>201</w:t>
      </w:r>
      <w:r w:rsidR="00264CEC">
        <w:rPr>
          <w:rFonts w:hint="eastAsia"/>
          <w:lang w:eastAsia="zh-CN"/>
        </w:rPr>
        <w:t>6</w:t>
      </w:r>
      <w:r>
        <w:rPr>
          <w:lang w:eastAsia="zh-CN"/>
        </w:rPr>
        <w:t>年理事长年会同意，现印发给你们，请认真贯彻执行。</w:t>
      </w:r>
    </w:p>
    <w:p w:rsidR="00A77427" w:rsidRDefault="009C1EC6">
      <w:pPr>
        <w:rPr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58240" behindDoc="0" locked="0" layoutInCell="1" allowOverlap="1" wp14:anchorId="2D3F1594" wp14:editId="682B87DC">
            <wp:simplePos x="0" y="0"/>
            <wp:positionH relativeFrom="column">
              <wp:posOffset>2992755</wp:posOffset>
            </wp:positionH>
            <wp:positionV relativeFrom="paragraph">
              <wp:posOffset>49530</wp:posOffset>
            </wp:positionV>
            <wp:extent cx="1504315" cy="1497965"/>
            <wp:effectExtent l="0" t="0" r="0" b="0"/>
            <wp:wrapNone/>
            <wp:docPr id="1" name="图片 2" descr="C:/DOCUME~1/ADMINI~1/LOCALS~1/Temp/kaimatting_20191019095448/output_20191019095510..pngoutput_20191019095510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/DOCUME~1/ADMINI~1/LOCALS~1/Temp/kaimatting_20191019095448/output_20191019095510..pngoutput_20191019095510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D9">
        <w:rPr>
          <w:lang w:eastAsia="zh-CN"/>
        </w:rPr>
        <w:t>附件</w:t>
      </w:r>
      <w:r w:rsidR="005D7BD9">
        <w:rPr>
          <w:lang w:eastAsia="zh-CN"/>
        </w:rPr>
        <w:t>:</w:t>
      </w:r>
      <w:r w:rsidR="00264CEC" w:rsidRPr="00264CEC">
        <w:rPr>
          <w:rFonts w:hint="eastAsia"/>
          <w:lang w:eastAsia="zh-CN"/>
        </w:rPr>
        <w:t xml:space="preserve"> </w:t>
      </w:r>
      <w:r w:rsidR="00264CEC" w:rsidRPr="00264CEC">
        <w:rPr>
          <w:rFonts w:hint="eastAsia"/>
          <w:lang w:eastAsia="zh-CN"/>
        </w:rPr>
        <w:t>全国新能源职教集团专委会工作职责履行情况考核评价办法</w:t>
      </w:r>
    </w:p>
    <w:p w:rsidR="00A02F19" w:rsidRDefault="00264CEC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</w:t>
      </w:r>
      <w:r w:rsidR="009C1EC6">
        <w:rPr>
          <w:rFonts w:hint="eastAsia"/>
          <w:lang w:eastAsia="zh-CN"/>
        </w:rPr>
        <w:t xml:space="preserve">                           </w:t>
      </w:r>
      <w:r>
        <w:rPr>
          <w:rFonts w:hint="eastAsia"/>
          <w:lang w:eastAsia="zh-CN"/>
        </w:rPr>
        <w:t>全国新能源</w:t>
      </w:r>
      <w:r w:rsidR="009C1EC6">
        <w:rPr>
          <w:rFonts w:hint="eastAsia"/>
          <w:lang w:eastAsia="zh-CN"/>
        </w:rPr>
        <w:t>技术装备产业</w:t>
      </w:r>
      <w:r>
        <w:rPr>
          <w:rFonts w:hint="eastAsia"/>
          <w:lang w:eastAsia="zh-CN"/>
        </w:rPr>
        <w:t>职业教育集团</w:t>
      </w:r>
    </w:p>
    <w:p w:rsidR="00264CEC" w:rsidRDefault="00264CEC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                                                    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  <w:bookmarkStart w:id="0" w:name="_GoBack"/>
      <w:bookmarkEnd w:id="0"/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Default="00264CEC">
      <w:pPr>
        <w:rPr>
          <w:lang w:eastAsia="zh-CN"/>
        </w:rPr>
      </w:pPr>
    </w:p>
    <w:p w:rsidR="00264CEC" w:rsidRPr="00691D5F" w:rsidRDefault="00264CEC" w:rsidP="00264CEC">
      <w:pPr>
        <w:jc w:val="center"/>
        <w:rPr>
          <w:b/>
          <w:sz w:val="28"/>
          <w:szCs w:val="28"/>
          <w:lang w:eastAsia="zh-CN"/>
        </w:rPr>
      </w:pPr>
      <w:r w:rsidRPr="00691D5F">
        <w:rPr>
          <w:rFonts w:hint="eastAsia"/>
          <w:b/>
          <w:sz w:val="28"/>
          <w:szCs w:val="28"/>
          <w:lang w:eastAsia="zh-CN"/>
        </w:rPr>
        <w:lastRenderedPageBreak/>
        <w:t>全国新能源职教集团专委会工作职责履行情况考核评价办法</w:t>
      </w:r>
    </w:p>
    <w:p w:rsidR="00691D5F" w:rsidRPr="00264CEC" w:rsidRDefault="00691D5F" w:rsidP="00264CEC">
      <w:pPr>
        <w:jc w:val="center"/>
        <w:rPr>
          <w:b/>
          <w:lang w:eastAsia="zh-CN"/>
        </w:rPr>
      </w:pPr>
    </w:p>
    <w:p w:rsidR="00264CEC" w:rsidRDefault="00264CEC" w:rsidP="00264CEC">
      <w:pPr>
        <w:ind w:firstLineChars="200" w:firstLine="442"/>
        <w:rPr>
          <w:lang w:eastAsia="zh-CN"/>
        </w:rPr>
      </w:pPr>
      <w:r w:rsidRPr="00264CEC">
        <w:rPr>
          <w:b/>
          <w:lang w:eastAsia="zh-CN"/>
        </w:rPr>
        <w:t>第一条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为更好地引导和促进</w:t>
      </w:r>
      <w:r w:rsidRPr="00264CEC">
        <w:rPr>
          <w:rFonts w:hint="eastAsia"/>
          <w:lang w:eastAsia="zh-CN"/>
        </w:rPr>
        <w:t>全国新能源职教集团</w:t>
      </w:r>
      <w:r>
        <w:rPr>
          <w:lang w:eastAsia="zh-CN"/>
        </w:rPr>
        <w:t>各专委会工作加快发展，发挥专委会在职教集团中的主体和支撑作用，根据《</w:t>
      </w:r>
      <w:r w:rsidRPr="00264CEC">
        <w:rPr>
          <w:rFonts w:hint="eastAsia"/>
          <w:lang w:eastAsia="zh-CN"/>
        </w:rPr>
        <w:t>全国新能源</w:t>
      </w:r>
      <w:r>
        <w:rPr>
          <w:rFonts w:hint="eastAsia"/>
          <w:lang w:eastAsia="zh-CN"/>
        </w:rPr>
        <w:t>职业教育</w:t>
      </w:r>
      <w:r w:rsidRPr="00264CEC">
        <w:rPr>
          <w:rFonts w:hint="eastAsia"/>
          <w:lang w:eastAsia="zh-CN"/>
        </w:rPr>
        <w:t>集团</w:t>
      </w:r>
      <w:r>
        <w:rPr>
          <w:lang w:eastAsia="zh-CN"/>
        </w:rPr>
        <w:t>章程》有关规定和国家关于集团化办学有关要求，制定本评价办法。</w:t>
      </w:r>
    </w:p>
    <w:p w:rsidR="00264CEC" w:rsidRDefault="00264CEC" w:rsidP="00264CEC">
      <w:pPr>
        <w:ind w:firstLineChars="200" w:firstLine="442"/>
        <w:rPr>
          <w:lang w:eastAsia="zh-CN"/>
        </w:rPr>
      </w:pPr>
      <w:r w:rsidRPr="00264CEC">
        <w:rPr>
          <w:b/>
          <w:lang w:eastAsia="zh-CN"/>
        </w:rPr>
        <w:t>第二条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本办法依据《国家职业教育改革实施方案》、《国务院办公厅关于深化产教融合的若干意见》《教育部关于深入推进职业教育集团化办学的意见》等文件精神，以及机械行指委《机械行业集团化办学工作规范》和《</w:t>
      </w:r>
      <w:r w:rsidRPr="00264CEC">
        <w:rPr>
          <w:rFonts w:hint="eastAsia"/>
          <w:lang w:eastAsia="zh-CN"/>
        </w:rPr>
        <w:t>全国新能源</w:t>
      </w:r>
      <w:r>
        <w:rPr>
          <w:rFonts w:hint="eastAsia"/>
          <w:lang w:eastAsia="zh-CN"/>
        </w:rPr>
        <w:t>职业教育</w:t>
      </w:r>
      <w:r w:rsidRPr="00264CEC">
        <w:rPr>
          <w:rFonts w:hint="eastAsia"/>
          <w:lang w:eastAsia="zh-CN"/>
        </w:rPr>
        <w:t>集团</w:t>
      </w:r>
      <w:r>
        <w:rPr>
          <w:lang w:eastAsia="zh-CN"/>
        </w:rPr>
        <w:t>章程》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制定。</w:t>
      </w:r>
    </w:p>
    <w:p w:rsidR="00264CEC" w:rsidRDefault="00264CEC" w:rsidP="00264CEC">
      <w:pPr>
        <w:ind w:firstLineChars="200" w:firstLine="442"/>
        <w:rPr>
          <w:lang w:eastAsia="zh-CN"/>
        </w:rPr>
      </w:pPr>
      <w:r w:rsidRPr="00264CEC">
        <w:rPr>
          <w:b/>
          <w:lang w:eastAsia="zh-CN"/>
        </w:rPr>
        <w:t>第三条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各专委会履职评价内容由工作机制、工作部署工作开展、工作报告等四个部分构成，四个部分下设</w:t>
      </w:r>
      <w:r>
        <w:rPr>
          <w:lang w:eastAsia="zh-CN"/>
        </w:rPr>
        <w:t>11</w:t>
      </w:r>
      <w:r>
        <w:rPr>
          <w:lang w:eastAsia="zh-CN"/>
        </w:rPr>
        <w:t>项指标，每项指标有加分和减分事项。具体如下。</w:t>
      </w:r>
    </w:p>
    <w:p w:rsidR="00264CEC" w:rsidRDefault="00264CEC" w:rsidP="00264CEC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lang w:eastAsia="zh-CN"/>
        </w:rPr>
        <w:t>)</w:t>
      </w:r>
      <w:r>
        <w:rPr>
          <w:lang w:eastAsia="zh-CN"/>
        </w:rPr>
        <w:t>工作机制。权重为</w:t>
      </w:r>
      <w:r>
        <w:rPr>
          <w:lang w:eastAsia="zh-CN"/>
        </w:rPr>
        <w:t>20</w:t>
      </w:r>
      <w:r>
        <w:rPr>
          <w:lang w:eastAsia="zh-CN"/>
        </w:rPr>
        <w:t>分，主要评价专委会工作机构或机制建设情况，有</w:t>
      </w:r>
      <w:r>
        <w:rPr>
          <w:lang w:eastAsia="zh-CN"/>
        </w:rPr>
        <w:t>3</w:t>
      </w:r>
      <w:r>
        <w:rPr>
          <w:lang w:eastAsia="zh-CN"/>
        </w:rPr>
        <w:t>项指标</w:t>
      </w:r>
      <w:r>
        <w:rPr>
          <w:lang w:eastAsia="zh-CN"/>
        </w:rPr>
        <w:t>:①</w:t>
      </w:r>
      <w:r>
        <w:rPr>
          <w:lang w:eastAsia="zh-CN"/>
        </w:rPr>
        <w:t>专委会设有一名主任</w:t>
      </w:r>
      <w:r>
        <w:rPr>
          <w:rFonts w:hint="eastAsia"/>
          <w:lang w:eastAsia="zh-CN"/>
        </w:rPr>
        <w:t>,</w:t>
      </w:r>
      <w:r>
        <w:rPr>
          <w:lang w:eastAsia="zh-CN"/>
        </w:rPr>
        <w:t>三名副主任</w:t>
      </w:r>
      <w:r>
        <w:rPr>
          <w:lang w:eastAsia="zh-CN"/>
        </w:rPr>
        <w:t>;②</w:t>
      </w:r>
      <w:r>
        <w:rPr>
          <w:lang w:eastAsia="zh-CN"/>
        </w:rPr>
        <w:t>设立一个办公室并任职办公室主任及副主任各一名</w:t>
      </w:r>
      <w:r>
        <w:rPr>
          <w:lang w:eastAsia="zh-CN"/>
        </w:rPr>
        <w:t>;③</w:t>
      </w:r>
      <w:r>
        <w:rPr>
          <w:lang w:eastAsia="zh-CN"/>
        </w:rPr>
        <w:t>加强对专委会各委员的管理，对成员代表实行个人年度考核，健全选拔任命与淘</w:t>
      </w:r>
      <w:proofErr w:type="gramStart"/>
      <w:r>
        <w:rPr>
          <w:lang w:eastAsia="zh-CN"/>
        </w:rPr>
        <w:t>汏</w:t>
      </w:r>
      <w:proofErr w:type="gramEnd"/>
      <w:r>
        <w:rPr>
          <w:lang w:eastAsia="zh-CN"/>
        </w:rPr>
        <w:t>退出机制。</w:t>
      </w:r>
    </w:p>
    <w:p w:rsidR="00264CEC" w:rsidRDefault="00264CEC" w:rsidP="00264CEC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二</w:t>
      </w:r>
      <w:r>
        <w:rPr>
          <w:lang w:eastAsia="zh-CN"/>
        </w:rPr>
        <w:t>)</w:t>
      </w:r>
      <w:r>
        <w:rPr>
          <w:lang w:eastAsia="zh-CN"/>
        </w:rPr>
        <w:t>工作</w:t>
      </w:r>
      <w:proofErr w:type="gramStart"/>
      <w:r>
        <w:rPr>
          <w:lang w:eastAsia="zh-CN"/>
        </w:rPr>
        <w:t>部暑</w:t>
      </w:r>
      <w:proofErr w:type="gramEnd"/>
      <w:r>
        <w:rPr>
          <w:lang w:eastAsia="zh-CN"/>
        </w:rPr>
        <w:t>。权重为</w:t>
      </w:r>
      <w:r>
        <w:rPr>
          <w:lang w:eastAsia="zh-CN"/>
        </w:rPr>
        <w:t>20</w:t>
      </w:r>
      <w:r>
        <w:rPr>
          <w:lang w:eastAsia="zh-CN"/>
        </w:rPr>
        <w:t>分，主要评价职</w:t>
      </w:r>
      <w:proofErr w:type="gramStart"/>
      <w:r>
        <w:rPr>
          <w:lang w:eastAsia="zh-CN"/>
        </w:rPr>
        <w:t>数集团</w:t>
      </w:r>
      <w:proofErr w:type="gramEnd"/>
      <w:r>
        <w:rPr>
          <w:lang w:eastAsia="zh-CN"/>
        </w:rPr>
        <w:t>和专委会发展规划和年度计划工作部署安排，有</w:t>
      </w:r>
      <w:r>
        <w:rPr>
          <w:lang w:eastAsia="zh-CN"/>
        </w:rPr>
        <w:t>2</w:t>
      </w:r>
      <w:r>
        <w:rPr>
          <w:lang w:eastAsia="zh-CN"/>
        </w:rPr>
        <w:t>项指标</w:t>
      </w:r>
      <w:r>
        <w:rPr>
          <w:lang w:eastAsia="zh-CN"/>
        </w:rPr>
        <w:t>:①</w:t>
      </w:r>
      <w:r>
        <w:rPr>
          <w:lang w:eastAsia="zh-CN"/>
        </w:rPr>
        <w:t>安排部署实施集团规划、年度计划和专委会规划、年度计划</w:t>
      </w:r>
      <w:r>
        <w:rPr>
          <w:lang w:eastAsia="zh-CN"/>
        </w:rPr>
        <w:t>②</w:t>
      </w:r>
      <w:r>
        <w:rPr>
          <w:lang w:eastAsia="zh-CN"/>
        </w:rPr>
        <w:t>制定专委会发展规划和年度计划。</w:t>
      </w:r>
    </w:p>
    <w:p w:rsidR="00264CEC" w:rsidRDefault="00264CEC" w:rsidP="00264CEC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三</w:t>
      </w:r>
      <w:r>
        <w:rPr>
          <w:lang w:eastAsia="zh-CN"/>
        </w:rPr>
        <w:t>)</w:t>
      </w:r>
      <w:r>
        <w:rPr>
          <w:lang w:eastAsia="zh-CN"/>
        </w:rPr>
        <w:t>工作开展。权重为</w:t>
      </w:r>
      <w:r>
        <w:rPr>
          <w:lang w:eastAsia="zh-CN"/>
        </w:rPr>
        <w:t>40</w:t>
      </w:r>
      <w:r>
        <w:rPr>
          <w:lang w:eastAsia="zh-CN"/>
        </w:rPr>
        <w:t>分，主要评价专委会工作开展及对集团工作的执行情况，有</w:t>
      </w:r>
      <w:r>
        <w:rPr>
          <w:lang w:eastAsia="zh-CN"/>
        </w:rPr>
        <w:t>4</w:t>
      </w:r>
      <w:r>
        <w:rPr>
          <w:lang w:eastAsia="zh-CN"/>
        </w:rPr>
        <w:t>项指标</w:t>
      </w:r>
      <w:r>
        <w:rPr>
          <w:lang w:eastAsia="zh-CN"/>
        </w:rPr>
        <w:t>:①</w:t>
      </w:r>
      <w:r>
        <w:rPr>
          <w:lang w:eastAsia="zh-CN"/>
        </w:rPr>
        <w:t>执行章程</w:t>
      </w:r>
      <w:r>
        <w:rPr>
          <w:lang w:eastAsia="zh-CN"/>
        </w:rPr>
        <w:t>;②</w:t>
      </w:r>
      <w:r>
        <w:rPr>
          <w:lang w:eastAsia="zh-CN"/>
        </w:rPr>
        <w:t>执行理事会、理事长会、联席理事长会决议</w:t>
      </w:r>
      <w:r>
        <w:rPr>
          <w:lang w:eastAsia="zh-CN"/>
        </w:rPr>
        <w:t>;③</w:t>
      </w:r>
      <w:r>
        <w:rPr>
          <w:lang w:eastAsia="zh-CN"/>
        </w:rPr>
        <w:t>积极组织参加或开展理事会安排的各项会议与活动</w:t>
      </w:r>
      <w:r>
        <w:rPr>
          <w:lang w:eastAsia="zh-CN"/>
        </w:rPr>
        <w:t>;④</w:t>
      </w:r>
      <w:r>
        <w:rPr>
          <w:lang w:eastAsia="zh-CN"/>
        </w:rPr>
        <w:t>执行经过批准的规划、计划。</w:t>
      </w:r>
    </w:p>
    <w:p w:rsidR="003E66F8" w:rsidRDefault="00264CEC" w:rsidP="00264CEC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四</w:t>
      </w:r>
      <w:r>
        <w:rPr>
          <w:lang w:eastAsia="zh-CN"/>
        </w:rPr>
        <w:t>)</w:t>
      </w:r>
      <w:r>
        <w:rPr>
          <w:lang w:eastAsia="zh-CN"/>
        </w:rPr>
        <w:t>工作报告。权重为</w:t>
      </w:r>
      <w:r>
        <w:rPr>
          <w:lang w:eastAsia="zh-CN"/>
        </w:rPr>
        <w:t>20</w:t>
      </w:r>
      <w:r>
        <w:rPr>
          <w:lang w:eastAsia="zh-CN"/>
        </w:rPr>
        <w:t>分，主要评价专委会日常工作报告及年度报告情况，有</w:t>
      </w:r>
      <w:r>
        <w:rPr>
          <w:lang w:eastAsia="zh-CN"/>
        </w:rPr>
        <w:t>2</w:t>
      </w:r>
      <w:r>
        <w:rPr>
          <w:lang w:eastAsia="zh-CN"/>
        </w:rPr>
        <w:t>项指标</w:t>
      </w:r>
      <w:r>
        <w:rPr>
          <w:lang w:eastAsia="zh-CN"/>
        </w:rPr>
        <w:t>:①</w:t>
      </w:r>
      <w:r>
        <w:rPr>
          <w:lang w:eastAsia="zh-CN"/>
        </w:rPr>
        <w:t>负责向联席理事长会或理事长会和理事会报告工作</w:t>
      </w:r>
      <w:r>
        <w:rPr>
          <w:lang w:eastAsia="zh-CN"/>
        </w:rPr>
        <w:t>;②</w:t>
      </w:r>
      <w:r>
        <w:rPr>
          <w:lang w:eastAsia="zh-CN"/>
        </w:rPr>
        <w:t>积极撰写年度报告。</w:t>
      </w:r>
    </w:p>
    <w:p w:rsidR="003E66F8" w:rsidRDefault="00264CEC" w:rsidP="003E66F8">
      <w:pPr>
        <w:ind w:firstLineChars="200" w:firstLine="442"/>
        <w:rPr>
          <w:lang w:eastAsia="zh-CN"/>
        </w:rPr>
      </w:pPr>
      <w:r w:rsidRPr="003E66F8">
        <w:rPr>
          <w:b/>
          <w:lang w:eastAsia="zh-CN"/>
        </w:rPr>
        <w:t>第四条</w:t>
      </w:r>
      <w:r w:rsidR="003E66F8">
        <w:rPr>
          <w:rFonts w:hint="eastAsia"/>
          <w:lang w:eastAsia="zh-CN"/>
        </w:rPr>
        <w:t xml:space="preserve">    </w:t>
      </w:r>
      <w:r>
        <w:rPr>
          <w:lang w:eastAsia="zh-CN"/>
        </w:rPr>
        <w:t>评价程序包括专委会自评打分、集团秘书处评分和集团理事长联席会审批三道程序。评价计算方法采取</w:t>
      </w:r>
      <w:r>
        <w:rPr>
          <w:lang w:eastAsia="zh-CN"/>
        </w:rPr>
        <w:t>“100</w:t>
      </w:r>
      <w:r>
        <w:rPr>
          <w:lang w:eastAsia="zh-CN"/>
        </w:rPr>
        <w:t>分基础分与加减分之和为最终得分</w:t>
      </w:r>
      <w:r>
        <w:rPr>
          <w:lang w:eastAsia="zh-CN"/>
        </w:rPr>
        <w:t>”</w:t>
      </w:r>
      <w:r>
        <w:rPr>
          <w:lang w:eastAsia="zh-CN"/>
        </w:rPr>
        <w:t>。</w:t>
      </w:r>
    </w:p>
    <w:p w:rsidR="00264CEC" w:rsidRDefault="00264CEC" w:rsidP="003E66F8">
      <w:pPr>
        <w:ind w:firstLineChars="200" w:firstLine="442"/>
        <w:rPr>
          <w:lang w:eastAsia="zh-CN"/>
        </w:rPr>
      </w:pPr>
      <w:r w:rsidRPr="003E66F8">
        <w:rPr>
          <w:b/>
          <w:lang w:eastAsia="zh-CN"/>
        </w:rPr>
        <w:t>第五条</w:t>
      </w:r>
      <w:r w:rsidR="003E66F8">
        <w:rPr>
          <w:rFonts w:hint="eastAsia"/>
          <w:b/>
          <w:lang w:eastAsia="zh-CN"/>
        </w:rPr>
        <w:t xml:space="preserve">    </w:t>
      </w:r>
      <w:r>
        <w:rPr>
          <w:lang w:eastAsia="zh-CN"/>
        </w:rPr>
        <w:t>结果运用分为以下三个方面</w:t>
      </w:r>
    </w:p>
    <w:p w:rsidR="00264CEC" w:rsidRDefault="00264CEC" w:rsidP="003E66F8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)</w:t>
      </w:r>
      <w:r>
        <w:rPr>
          <w:lang w:eastAsia="zh-CN"/>
        </w:rPr>
        <w:t>每年年初根据上一年度运行情况，分别对各专委会工作进行排名，形成专题报告，上报机械行指委，抄送各成员单位。</w:t>
      </w:r>
    </w:p>
    <w:p w:rsidR="00264CEC" w:rsidRDefault="00264CEC" w:rsidP="003E66F8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二</w:t>
      </w:r>
      <w:r>
        <w:rPr>
          <w:lang w:eastAsia="zh-CN"/>
        </w:rPr>
        <w:t>)</w:t>
      </w:r>
      <w:r>
        <w:rPr>
          <w:lang w:eastAsia="zh-CN"/>
        </w:rPr>
        <w:t>综合评价在总排名前</w:t>
      </w:r>
      <w:r>
        <w:rPr>
          <w:lang w:eastAsia="zh-CN"/>
        </w:rPr>
        <w:t>3</w:t>
      </w:r>
      <w:r>
        <w:rPr>
          <w:lang w:eastAsia="zh-CN"/>
        </w:rPr>
        <w:t>位的专委会评为集团</w:t>
      </w:r>
      <w:proofErr w:type="gramStart"/>
      <w:r>
        <w:rPr>
          <w:lang w:eastAsia="zh-CN"/>
        </w:rPr>
        <w:t>先进专</w:t>
      </w:r>
      <w:proofErr w:type="gramEnd"/>
      <w:r>
        <w:rPr>
          <w:lang w:eastAsia="zh-CN"/>
        </w:rPr>
        <w:t>委会。</w:t>
      </w:r>
    </w:p>
    <w:p w:rsidR="003E66F8" w:rsidRDefault="00264CEC" w:rsidP="003E66F8">
      <w:pPr>
        <w:ind w:firstLineChars="200" w:firstLine="44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三</w:t>
      </w:r>
      <w:r>
        <w:rPr>
          <w:lang w:eastAsia="zh-CN"/>
        </w:rPr>
        <w:t>)</w:t>
      </w:r>
      <w:r>
        <w:rPr>
          <w:lang w:eastAsia="zh-CN"/>
        </w:rPr>
        <w:t>对综合评价在</w:t>
      </w:r>
      <w:r>
        <w:rPr>
          <w:lang w:eastAsia="zh-CN"/>
        </w:rPr>
        <w:t>60</w:t>
      </w:r>
      <w:r>
        <w:rPr>
          <w:lang w:eastAsia="zh-CN"/>
        </w:rPr>
        <w:t>分以下的专委会，督促整改并报机械行指委备案</w:t>
      </w:r>
      <w:r>
        <w:rPr>
          <w:lang w:eastAsia="zh-CN"/>
        </w:rPr>
        <w:t>;</w:t>
      </w:r>
      <w:r>
        <w:rPr>
          <w:lang w:eastAsia="zh-CN"/>
        </w:rPr>
        <w:t>连续两年评价在</w:t>
      </w:r>
      <w:r>
        <w:rPr>
          <w:lang w:eastAsia="zh-CN"/>
        </w:rPr>
        <w:t>60</w:t>
      </w:r>
      <w:r>
        <w:rPr>
          <w:lang w:eastAsia="zh-CN"/>
        </w:rPr>
        <w:t>分以下或垫底</w:t>
      </w:r>
      <w:r>
        <w:rPr>
          <w:lang w:eastAsia="zh-CN"/>
        </w:rPr>
        <w:t>(90</w:t>
      </w:r>
      <w:r>
        <w:rPr>
          <w:lang w:eastAsia="zh-CN"/>
        </w:rPr>
        <w:t>分以上除外</w:t>
      </w:r>
      <w:r>
        <w:rPr>
          <w:lang w:eastAsia="zh-CN"/>
        </w:rPr>
        <w:t>)</w:t>
      </w:r>
      <w:r>
        <w:rPr>
          <w:lang w:eastAsia="zh-CN"/>
        </w:rPr>
        <w:t>的专委会，建议该专委会牵头单位退出主任委员和</w:t>
      </w:r>
      <w:r w:rsidR="003E66F8">
        <w:rPr>
          <w:lang w:eastAsia="zh-CN"/>
        </w:rPr>
        <w:t>联席理事长单位，并报机械行指委审批</w:t>
      </w:r>
      <w:r w:rsidR="003E66F8">
        <w:rPr>
          <w:rFonts w:hint="eastAsia"/>
          <w:lang w:eastAsia="zh-CN"/>
        </w:rPr>
        <w:t>。</w:t>
      </w:r>
    </w:p>
    <w:p w:rsidR="003E66F8" w:rsidRDefault="003E66F8" w:rsidP="003E66F8">
      <w:pPr>
        <w:ind w:firstLineChars="200" w:firstLine="442"/>
        <w:rPr>
          <w:lang w:eastAsia="zh-CN"/>
        </w:rPr>
      </w:pPr>
      <w:r w:rsidRPr="003E66F8">
        <w:rPr>
          <w:b/>
          <w:lang w:eastAsia="zh-CN"/>
        </w:rPr>
        <w:lastRenderedPageBreak/>
        <w:t>第六条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本办法由</w:t>
      </w:r>
      <w:r>
        <w:rPr>
          <w:rFonts w:hint="eastAsia"/>
          <w:lang w:eastAsia="zh-CN"/>
        </w:rPr>
        <w:t>全国新能源职业教育集团</w:t>
      </w:r>
      <w:r>
        <w:rPr>
          <w:lang w:eastAsia="zh-CN"/>
        </w:rPr>
        <w:t>秘书处负责解释，自发布之日起实施。</w:t>
      </w:r>
    </w:p>
    <w:p w:rsidR="003E66F8" w:rsidRDefault="003E66F8" w:rsidP="003E66F8">
      <w:pPr>
        <w:ind w:firstLineChars="250" w:firstLine="550"/>
        <w:rPr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>:</w:t>
      </w:r>
      <w:r w:rsidRPr="003E66F8">
        <w:rPr>
          <w:rFonts w:hint="eastAsia"/>
          <w:lang w:eastAsia="zh-CN"/>
        </w:rPr>
        <w:t xml:space="preserve"> </w:t>
      </w:r>
      <w:r w:rsidR="00691D5F" w:rsidRPr="00691D5F">
        <w:rPr>
          <w:rFonts w:hint="eastAsia"/>
          <w:lang w:eastAsia="zh-CN"/>
        </w:rPr>
        <w:t>全国新能源职教集团专委会工作职责履行情况考核评价办法</w:t>
      </w:r>
    </w:p>
    <w:p w:rsidR="00264CEC" w:rsidRPr="003E66F8" w:rsidRDefault="00264CEC" w:rsidP="003E66F8">
      <w:pPr>
        <w:ind w:firstLineChars="200" w:firstLine="440"/>
        <w:rPr>
          <w:lang w:eastAsia="zh-CN"/>
        </w:rPr>
      </w:pPr>
    </w:p>
    <w:p w:rsidR="00264CEC" w:rsidRDefault="00264CEC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</w:pPr>
    </w:p>
    <w:p w:rsidR="00691D5F" w:rsidRDefault="00691D5F" w:rsidP="00264CEC">
      <w:pPr>
        <w:ind w:firstLineChars="200" w:firstLine="440"/>
        <w:rPr>
          <w:lang w:eastAsia="zh-CN"/>
        </w:rPr>
        <w:sectPr w:rsidR="00691D5F" w:rsidSect="00A02F1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91D5F" w:rsidRDefault="00691D5F" w:rsidP="00691D5F">
      <w:pPr>
        <w:ind w:firstLineChars="200" w:firstLine="562"/>
        <w:jc w:val="center"/>
        <w:rPr>
          <w:b/>
          <w:sz w:val="28"/>
          <w:szCs w:val="28"/>
          <w:lang w:eastAsia="zh-CN"/>
        </w:rPr>
      </w:pPr>
      <w:r w:rsidRPr="00691D5F">
        <w:rPr>
          <w:rFonts w:hint="eastAsia"/>
          <w:b/>
          <w:sz w:val="28"/>
          <w:szCs w:val="28"/>
          <w:lang w:eastAsia="zh-CN"/>
        </w:rPr>
        <w:lastRenderedPageBreak/>
        <w:t>全国新能源职教集团专委会工作职责履行情况考核评价办法</w:t>
      </w:r>
    </w:p>
    <w:p w:rsidR="00691D5F" w:rsidRDefault="00691D5F" w:rsidP="00691D5F">
      <w:pPr>
        <w:ind w:firstLineChars="200" w:firstLine="562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专委会</w:t>
      </w:r>
      <w:r>
        <w:rPr>
          <w:rFonts w:hint="eastAsia"/>
          <w:b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：</w:t>
      </w:r>
    </w:p>
    <w:tbl>
      <w:tblPr>
        <w:tblStyle w:val="a6"/>
        <w:tblW w:w="14232" w:type="dxa"/>
        <w:jc w:val="center"/>
        <w:tblLook w:val="04A0" w:firstRow="1" w:lastRow="0" w:firstColumn="1" w:lastColumn="0" w:noHBand="0" w:noVBand="1"/>
      </w:tblPr>
      <w:tblGrid>
        <w:gridCol w:w="729"/>
        <w:gridCol w:w="736"/>
        <w:gridCol w:w="1559"/>
        <w:gridCol w:w="3686"/>
        <w:gridCol w:w="2184"/>
        <w:gridCol w:w="3911"/>
        <w:gridCol w:w="709"/>
        <w:gridCol w:w="718"/>
      </w:tblGrid>
      <w:tr w:rsidR="0023628F" w:rsidRPr="00691D5F" w:rsidTr="0023628F">
        <w:trPr>
          <w:trHeight w:val="197"/>
          <w:jc w:val="center"/>
        </w:trPr>
        <w:tc>
          <w:tcPr>
            <w:tcW w:w="729" w:type="dxa"/>
            <w:vMerge w:val="restart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 w:rsidRPr="00691D5F"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736" w:type="dxa"/>
            <w:vMerge w:val="restart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 w:rsidRPr="00691D5F">
              <w:rPr>
                <w:rFonts w:hint="eastAsia"/>
                <w:lang w:eastAsia="zh-CN"/>
              </w:rPr>
              <w:t>考核项目</w:t>
            </w:r>
          </w:p>
        </w:tc>
        <w:tc>
          <w:tcPr>
            <w:tcW w:w="1559" w:type="dxa"/>
            <w:vMerge w:val="restart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 w:rsidRPr="00691D5F">
              <w:rPr>
                <w:rFonts w:hint="eastAsia"/>
                <w:lang w:eastAsia="zh-CN"/>
              </w:rPr>
              <w:t>考核内容</w:t>
            </w:r>
          </w:p>
        </w:tc>
        <w:tc>
          <w:tcPr>
            <w:tcW w:w="3686" w:type="dxa"/>
            <w:vMerge w:val="restart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 w:rsidRPr="00691D5F">
              <w:rPr>
                <w:rFonts w:hint="eastAsia"/>
                <w:lang w:eastAsia="zh-CN"/>
              </w:rPr>
              <w:t>标准</w:t>
            </w:r>
          </w:p>
        </w:tc>
        <w:tc>
          <w:tcPr>
            <w:tcW w:w="6095" w:type="dxa"/>
            <w:gridSpan w:val="2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 w:rsidRPr="00691D5F">
              <w:rPr>
                <w:rFonts w:hint="eastAsia"/>
                <w:lang w:eastAsia="zh-CN"/>
              </w:rPr>
              <w:t>考核计分</w:t>
            </w:r>
          </w:p>
        </w:tc>
        <w:tc>
          <w:tcPr>
            <w:tcW w:w="709" w:type="dxa"/>
            <w:vMerge w:val="restart"/>
            <w:vAlign w:val="center"/>
          </w:tcPr>
          <w:p w:rsid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考核得分</w:t>
            </w:r>
          </w:p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 w:rsidR="0023628F" w:rsidRPr="00691D5F" w:rsidTr="0023628F">
        <w:trPr>
          <w:trHeight w:val="200"/>
          <w:jc w:val="center"/>
        </w:trPr>
        <w:tc>
          <w:tcPr>
            <w:tcW w:w="729" w:type="dxa"/>
            <w:vMerge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36" w:type="dxa"/>
            <w:vMerge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3686" w:type="dxa"/>
            <w:vMerge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2184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加分</w:t>
            </w:r>
          </w:p>
        </w:tc>
        <w:tc>
          <w:tcPr>
            <w:tcW w:w="3911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减分</w:t>
            </w:r>
          </w:p>
        </w:tc>
        <w:tc>
          <w:tcPr>
            <w:tcW w:w="709" w:type="dxa"/>
            <w:vMerge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18" w:type="dxa"/>
            <w:vMerge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</w:tr>
      <w:tr w:rsidR="0023628F" w:rsidRPr="00691D5F" w:rsidTr="0023628F">
        <w:trPr>
          <w:trHeight w:val="1009"/>
          <w:jc w:val="center"/>
        </w:trPr>
        <w:tc>
          <w:tcPr>
            <w:tcW w:w="72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36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工作机制（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分）</w:t>
            </w:r>
          </w:p>
        </w:tc>
        <w:tc>
          <w:tcPr>
            <w:tcW w:w="155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专委会工作机构或机制建设情况</w:t>
            </w:r>
          </w:p>
        </w:tc>
        <w:tc>
          <w:tcPr>
            <w:tcW w:w="3686" w:type="dxa"/>
            <w:vAlign w:val="center"/>
          </w:tcPr>
          <w:p w:rsidR="00691D5F" w:rsidRDefault="00CD1D85" w:rsidP="00CD1D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、专委会设有一名主任，三名副主任；</w:t>
            </w:r>
          </w:p>
          <w:p w:rsid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、设立一个办公室并任职办公室主任及副主任各一名；</w:t>
            </w:r>
          </w:p>
          <w:p w:rsidR="00CD1D85" w:rsidRP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、加强对专委会各委员的管理，对成员代表实行个人年度考核，健全选拔任命与淘汰退出机制</w:t>
            </w:r>
          </w:p>
        </w:tc>
        <w:tc>
          <w:tcPr>
            <w:tcW w:w="2184" w:type="dxa"/>
            <w:vAlign w:val="center"/>
          </w:tcPr>
          <w:p w:rsidR="00691D5F" w:rsidRDefault="00CD1D85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、机构设置优于标准的加</w:t>
            </w:r>
            <w:r>
              <w:rPr>
                <w:rFonts w:hint="eastAsia"/>
                <w:lang w:eastAsia="zh-CN"/>
              </w:rPr>
              <w:t>1-3</w:t>
            </w:r>
            <w:r>
              <w:rPr>
                <w:rFonts w:hint="eastAsia"/>
                <w:lang w:eastAsia="zh-CN"/>
              </w:rPr>
              <w:t>分；</w:t>
            </w:r>
          </w:p>
          <w:p w:rsidR="00CD1D85" w:rsidRPr="00CD1D85" w:rsidRDefault="00CD1D85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、运行机制优于标准的加</w:t>
            </w:r>
            <w:r>
              <w:rPr>
                <w:rFonts w:hint="eastAsia"/>
                <w:lang w:eastAsia="zh-CN"/>
              </w:rPr>
              <w:t>1-3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911" w:type="dxa"/>
            <w:vAlign w:val="center"/>
          </w:tcPr>
          <w:p w:rsidR="003273F7" w:rsidRPr="003273F7" w:rsidRDefault="00CD1D85" w:rsidP="003273F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专委会领导机构不健全，</w:t>
            </w:r>
            <w:proofErr w:type="gramStart"/>
            <w:r>
              <w:rPr>
                <w:rFonts w:hint="eastAsia"/>
                <w:lang w:eastAsia="zh-CN"/>
              </w:rPr>
              <w:t>无主任</w:t>
            </w:r>
            <w:proofErr w:type="gramEnd"/>
            <w:r>
              <w:rPr>
                <w:rFonts w:hint="eastAsia"/>
                <w:lang w:eastAsia="zh-CN"/>
              </w:rPr>
              <w:t>的扣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分，副主任少一名扣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分；没有设立办公室的扣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分，无办公室主任扣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分，无办公室</w:t>
            </w:r>
            <w:r w:rsidR="003273F7">
              <w:rPr>
                <w:rFonts w:hint="eastAsia"/>
                <w:lang w:eastAsia="zh-CN"/>
              </w:rPr>
              <w:t>副主任的扣</w:t>
            </w:r>
            <w:r w:rsidR="003273F7">
              <w:rPr>
                <w:rFonts w:hint="eastAsia"/>
                <w:lang w:eastAsia="zh-CN"/>
              </w:rPr>
              <w:t>1</w:t>
            </w:r>
            <w:r w:rsidR="003273F7">
              <w:rPr>
                <w:rFonts w:hint="eastAsia"/>
                <w:lang w:eastAsia="zh-CN"/>
              </w:rPr>
              <w:t>分；专委会未进行个人年度考核的扣</w:t>
            </w:r>
            <w:r w:rsidR="003273F7">
              <w:rPr>
                <w:rFonts w:hint="eastAsia"/>
                <w:lang w:eastAsia="zh-CN"/>
              </w:rPr>
              <w:t>5</w:t>
            </w:r>
            <w:r w:rsidR="003273F7">
              <w:rPr>
                <w:rFonts w:hint="eastAsia"/>
                <w:lang w:eastAsia="zh-CN"/>
              </w:rPr>
              <w:t>分</w:t>
            </w:r>
          </w:p>
        </w:tc>
        <w:tc>
          <w:tcPr>
            <w:tcW w:w="70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18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</w:tr>
      <w:tr w:rsidR="0023628F" w:rsidRPr="00691D5F" w:rsidTr="0023628F">
        <w:trPr>
          <w:trHeight w:val="1076"/>
          <w:jc w:val="center"/>
        </w:trPr>
        <w:tc>
          <w:tcPr>
            <w:tcW w:w="72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36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工作部署（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分）</w:t>
            </w:r>
          </w:p>
        </w:tc>
        <w:tc>
          <w:tcPr>
            <w:tcW w:w="155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集团和专委会发展规划和年度计划工作部署安排情况</w:t>
            </w:r>
          </w:p>
        </w:tc>
        <w:tc>
          <w:tcPr>
            <w:tcW w:w="3686" w:type="dxa"/>
            <w:vAlign w:val="center"/>
          </w:tcPr>
          <w:p w:rsidR="00691D5F" w:rsidRDefault="00CD1D85" w:rsidP="00CD1D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</w:t>
            </w:r>
            <w:proofErr w:type="gramStart"/>
            <w:r>
              <w:rPr>
                <w:rFonts w:hint="eastAsia"/>
                <w:lang w:eastAsia="zh-CN"/>
              </w:rPr>
              <w:t>按专委</w:t>
            </w:r>
            <w:proofErr w:type="gramEnd"/>
            <w:r>
              <w:rPr>
                <w:rFonts w:hint="eastAsia"/>
                <w:lang w:eastAsia="zh-CN"/>
              </w:rPr>
              <w:t>会职责制定专委会发展规划和年度计划；</w:t>
            </w:r>
          </w:p>
          <w:p w:rsidR="00CD1D85" w:rsidRP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、安排部署实施集团计划、年度计划和专委会规划、年度计划</w:t>
            </w:r>
          </w:p>
        </w:tc>
        <w:tc>
          <w:tcPr>
            <w:tcW w:w="2184" w:type="dxa"/>
            <w:vAlign w:val="center"/>
          </w:tcPr>
          <w:p w:rsidR="00CD1D85" w:rsidRPr="00CD1D85" w:rsidRDefault="00CD1D85" w:rsidP="00CD1D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超规划、计划完成工作任务，每项加</w:t>
            </w:r>
            <w:r>
              <w:rPr>
                <w:rFonts w:hint="eastAsia"/>
                <w:lang w:eastAsia="zh-CN"/>
              </w:rPr>
              <w:t>1-3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911" w:type="dxa"/>
            <w:vAlign w:val="center"/>
          </w:tcPr>
          <w:p w:rsidR="00691D5F" w:rsidRPr="00691D5F" w:rsidRDefault="003273F7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未结合专委会职责制定发展规划和年度计划的分别扣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分和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分；未安排部署实施集团规划、年度计划和专委会规划、年度计划的每个项目扣</w:t>
            </w:r>
            <w:r>
              <w:rPr>
                <w:rFonts w:hint="eastAsia"/>
                <w:lang w:eastAsia="zh-CN"/>
              </w:rPr>
              <w:t>1-3</w:t>
            </w:r>
            <w:r>
              <w:rPr>
                <w:rFonts w:hint="eastAsia"/>
                <w:lang w:eastAsia="zh-CN"/>
              </w:rPr>
              <w:t>分；未按规划或计划完成预期建设项目的，每个项目扣</w:t>
            </w:r>
            <w:r>
              <w:rPr>
                <w:rFonts w:hint="eastAsia"/>
                <w:lang w:eastAsia="zh-CN"/>
              </w:rPr>
              <w:t>2-4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70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18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</w:tr>
      <w:tr w:rsidR="0023628F" w:rsidRPr="00691D5F" w:rsidTr="0023628F">
        <w:trPr>
          <w:trHeight w:val="1076"/>
          <w:jc w:val="center"/>
        </w:trPr>
        <w:tc>
          <w:tcPr>
            <w:tcW w:w="72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736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工作开展（</w:t>
            </w:r>
            <w:r>
              <w:rPr>
                <w:rFonts w:hint="eastAsia"/>
                <w:lang w:eastAsia="zh-CN"/>
              </w:rPr>
              <w:t>40</w:t>
            </w:r>
            <w:r>
              <w:rPr>
                <w:rFonts w:hint="eastAsia"/>
                <w:lang w:eastAsia="zh-CN"/>
              </w:rPr>
              <w:t>分）</w:t>
            </w:r>
          </w:p>
        </w:tc>
        <w:tc>
          <w:tcPr>
            <w:tcW w:w="155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专委会对集团工作的开展及集团工作执行情况</w:t>
            </w:r>
          </w:p>
        </w:tc>
        <w:tc>
          <w:tcPr>
            <w:tcW w:w="3686" w:type="dxa"/>
            <w:vAlign w:val="center"/>
          </w:tcPr>
          <w:p w:rsidR="00691D5F" w:rsidRDefault="00CD1D85" w:rsidP="00CD1D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、执行集团章程；</w:t>
            </w:r>
          </w:p>
          <w:p w:rsid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、执行理事会、理事长会、联席理事长会决议；</w:t>
            </w:r>
          </w:p>
          <w:p w:rsid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、积极组织或参加理事会安排的各项会议和活动</w:t>
            </w:r>
          </w:p>
          <w:p w:rsidR="00CD1D85" w:rsidRP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、执行经过集团章程以及批准的规划、计划</w:t>
            </w:r>
          </w:p>
        </w:tc>
        <w:tc>
          <w:tcPr>
            <w:tcW w:w="2184" w:type="dxa"/>
            <w:vAlign w:val="center"/>
          </w:tcPr>
          <w:p w:rsidR="00691D5F" w:rsidRPr="00691D5F" w:rsidRDefault="00CD1D85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工作执行的过程中改革创新，并取得实效加</w:t>
            </w:r>
            <w:r>
              <w:rPr>
                <w:rFonts w:hint="eastAsia"/>
                <w:lang w:eastAsia="zh-CN"/>
              </w:rPr>
              <w:t>2-4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911" w:type="dxa"/>
            <w:vAlign w:val="center"/>
          </w:tcPr>
          <w:p w:rsidR="00691D5F" w:rsidRDefault="003273F7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未执行理事会、理事长会</w:t>
            </w:r>
            <w:r w:rsidR="0023628F">
              <w:rPr>
                <w:rFonts w:hint="eastAsia"/>
                <w:lang w:eastAsia="zh-CN"/>
              </w:rPr>
              <w:t>、联席理事长会决议的每项扣</w:t>
            </w:r>
            <w:r w:rsidR="0023628F">
              <w:rPr>
                <w:rFonts w:hint="eastAsia"/>
                <w:lang w:eastAsia="zh-CN"/>
              </w:rPr>
              <w:t>1-3</w:t>
            </w:r>
            <w:r w:rsidR="0023628F">
              <w:rPr>
                <w:rFonts w:hint="eastAsia"/>
                <w:lang w:eastAsia="zh-CN"/>
              </w:rPr>
              <w:t>分，最多扣</w:t>
            </w:r>
            <w:r w:rsidR="0023628F">
              <w:rPr>
                <w:rFonts w:hint="eastAsia"/>
                <w:lang w:eastAsia="zh-CN"/>
              </w:rPr>
              <w:t>5</w:t>
            </w:r>
            <w:r w:rsidR="0023628F">
              <w:rPr>
                <w:rFonts w:hint="eastAsia"/>
                <w:lang w:eastAsia="zh-CN"/>
              </w:rPr>
              <w:t>分；未执行集团章程、规划、计划，每项扣</w:t>
            </w:r>
            <w:r w:rsidR="0023628F">
              <w:rPr>
                <w:rFonts w:hint="eastAsia"/>
                <w:lang w:eastAsia="zh-CN"/>
              </w:rPr>
              <w:t>1-3</w:t>
            </w:r>
            <w:r w:rsidR="0023628F">
              <w:rPr>
                <w:rFonts w:hint="eastAsia"/>
                <w:lang w:eastAsia="zh-CN"/>
              </w:rPr>
              <w:t>分，最多扣</w:t>
            </w:r>
            <w:r w:rsidR="0023628F">
              <w:rPr>
                <w:rFonts w:hint="eastAsia"/>
                <w:lang w:eastAsia="zh-CN"/>
              </w:rPr>
              <w:t>5</w:t>
            </w:r>
            <w:r w:rsidR="0023628F">
              <w:rPr>
                <w:rFonts w:hint="eastAsia"/>
                <w:lang w:eastAsia="zh-CN"/>
              </w:rPr>
              <w:t>分。</w:t>
            </w:r>
            <w:proofErr w:type="gramStart"/>
            <w:r w:rsidR="0023628F">
              <w:rPr>
                <w:rFonts w:hint="eastAsia"/>
                <w:lang w:eastAsia="zh-CN"/>
              </w:rPr>
              <w:t>每年未</w:t>
            </w:r>
            <w:proofErr w:type="gramEnd"/>
            <w:r w:rsidR="0023628F">
              <w:rPr>
                <w:rFonts w:hint="eastAsia"/>
                <w:lang w:eastAsia="zh-CN"/>
              </w:rPr>
              <w:t>组织专委会全体成员大会的，扣</w:t>
            </w:r>
            <w:r w:rsidR="0023628F">
              <w:rPr>
                <w:rFonts w:hint="eastAsia"/>
                <w:lang w:eastAsia="zh-CN"/>
              </w:rPr>
              <w:t>5</w:t>
            </w:r>
            <w:r w:rsidR="0023628F">
              <w:rPr>
                <w:rFonts w:hint="eastAsia"/>
                <w:lang w:eastAsia="zh-CN"/>
              </w:rPr>
              <w:t>分；</w:t>
            </w:r>
            <w:proofErr w:type="gramStart"/>
            <w:r w:rsidR="0023628F">
              <w:rPr>
                <w:rFonts w:hint="eastAsia"/>
                <w:lang w:eastAsia="zh-CN"/>
              </w:rPr>
              <w:t>每年未</w:t>
            </w:r>
            <w:proofErr w:type="gramEnd"/>
            <w:r w:rsidR="0023628F">
              <w:rPr>
                <w:rFonts w:hint="eastAsia"/>
                <w:lang w:eastAsia="zh-CN"/>
              </w:rPr>
              <w:t>组织或参与技能竞赛、合作培训、交流研讨等相关活动的，每一次扣</w:t>
            </w:r>
            <w:r w:rsidR="0023628F">
              <w:rPr>
                <w:rFonts w:hint="eastAsia"/>
                <w:lang w:eastAsia="zh-CN"/>
              </w:rPr>
              <w:t>1-3</w:t>
            </w:r>
            <w:r w:rsidR="0023628F">
              <w:rPr>
                <w:rFonts w:hint="eastAsia"/>
                <w:lang w:eastAsia="zh-CN"/>
              </w:rPr>
              <w:t>分</w:t>
            </w:r>
          </w:p>
          <w:p w:rsidR="0023628F" w:rsidRPr="0023628F" w:rsidRDefault="0023628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18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</w:tr>
      <w:tr w:rsidR="0023628F" w:rsidRPr="00691D5F" w:rsidTr="0023628F">
        <w:trPr>
          <w:trHeight w:val="1009"/>
          <w:jc w:val="center"/>
        </w:trPr>
        <w:tc>
          <w:tcPr>
            <w:tcW w:w="72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736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工作报告（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分）</w:t>
            </w:r>
          </w:p>
        </w:tc>
        <w:tc>
          <w:tcPr>
            <w:tcW w:w="155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专委会日常工作报告及年度报告情况</w:t>
            </w:r>
          </w:p>
        </w:tc>
        <w:tc>
          <w:tcPr>
            <w:tcW w:w="3686" w:type="dxa"/>
            <w:vAlign w:val="center"/>
          </w:tcPr>
          <w:p w:rsidR="00691D5F" w:rsidRDefault="00CD1D85" w:rsidP="00CD1D8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、负责向联席理事长会或理事长会和理事会报告工作</w:t>
            </w:r>
          </w:p>
          <w:p w:rsidR="00CD1D85" w:rsidRPr="00CD1D85" w:rsidRDefault="00CD1D85" w:rsidP="00CD1D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、积极撰写年度报告</w:t>
            </w:r>
          </w:p>
        </w:tc>
        <w:tc>
          <w:tcPr>
            <w:tcW w:w="2184" w:type="dxa"/>
            <w:vAlign w:val="center"/>
          </w:tcPr>
          <w:p w:rsidR="00691D5F" w:rsidRPr="00691D5F" w:rsidRDefault="00CD1D85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反映迅速、运转高效、工作优质，加</w:t>
            </w:r>
            <w:r>
              <w:rPr>
                <w:rFonts w:hint="eastAsia"/>
                <w:lang w:eastAsia="zh-CN"/>
              </w:rPr>
              <w:t>1-3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911" w:type="dxa"/>
            <w:vAlign w:val="center"/>
          </w:tcPr>
          <w:p w:rsidR="00691D5F" w:rsidRPr="00691D5F" w:rsidRDefault="0023628F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未按要求向联席理事长会或理事长会和理事会报告工作，缺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次扣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分；最多扣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分，未交年度报告的，扣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709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  <w:tc>
          <w:tcPr>
            <w:tcW w:w="718" w:type="dxa"/>
            <w:vAlign w:val="center"/>
          </w:tcPr>
          <w:p w:rsidR="00691D5F" w:rsidRPr="00691D5F" w:rsidRDefault="00691D5F" w:rsidP="00691D5F">
            <w:pPr>
              <w:jc w:val="center"/>
              <w:rPr>
                <w:lang w:eastAsia="zh-CN"/>
              </w:rPr>
            </w:pPr>
          </w:p>
        </w:tc>
      </w:tr>
      <w:tr w:rsidR="00CD1D85" w:rsidRPr="00691D5F" w:rsidTr="0023628F">
        <w:trPr>
          <w:trHeight w:val="1145"/>
          <w:jc w:val="center"/>
        </w:trPr>
        <w:tc>
          <w:tcPr>
            <w:tcW w:w="14232" w:type="dxa"/>
            <w:gridSpan w:val="8"/>
            <w:vAlign w:val="center"/>
          </w:tcPr>
          <w:p w:rsidR="00CD1D85" w:rsidRPr="00691D5F" w:rsidRDefault="00CD1D85" w:rsidP="00691D5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备注：减分累计不得超过该“考核内容”一栏的分值</w:t>
            </w:r>
          </w:p>
        </w:tc>
      </w:tr>
    </w:tbl>
    <w:p w:rsidR="00691D5F" w:rsidRPr="00691D5F" w:rsidRDefault="00691D5F" w:rsidP="00691D5F">
      <w:pPr>
        <w:ind w:firstLineChars="200" w:firstLine="440"/>
        <w:rPr>
          <w:u w:val="thick"/>
          <w:lang w:eastAsia="zh-CN"/>
        </w:rPr>
      </w:pPr>
    </w:p>
    <w:sectPr w:rsidR="00691D5F" w:rsidRPr="00691D5F" w:rsidSect="0023628F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2C" w:rsidRDefault="00D1772C" w:rsidP="00264CEC">
      <w:pPr>
        <w:spacing w:after="0" w:line="240" w:lineRule="auto"/>
      </w:pPr>
      <w:r>
        <w:separator/>
      </w:r>
    </w:p>
  </w:endnote>
  <w:endnote w:type="continuationSeparator" w:id="0">
    <w:p w:rsidR="00D1772C" w:rsidRDefault="00D1772C" w:rsidP="0026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2C" w:rsidRDefault="00D1772C" w:rsidP="00264CEC">
      <w:pPr>
        <w:spacing w:after="0" w:line="240" w:lineRule="auto"/>
      </w:pPr>
      <w:r>
        <w:separator/>
      </w:r>
    </w:p>
  </w:footnote>
  <w:footnote w:type="continuationSeparator" w:id="0">
    <w:p w:rsidR="00D1772C" w:rsidRDefault="00D1772C" w:rsidP="0026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9E7"/>
    <w:multiLevelType w:val="hybridMultilevel"/>
    <w:tmpl w:val="BB0E884C"/>
    <w:lvl w:ilvl="0" w:tplc="C57A83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43F3A"/>
    <w:multiLevelType w:val="hybridMultilevel"/>
    <w:tmpl w:val="7DACC31E"/>
    <w:lvl w:ilvl="0" w:tplc="7892F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502FC"/>
    <w:multiLevelType w:val="hybridMultilevel"/>
    <w:tmpl w:val="6688F608"/>
    <w:lvl w:ilvl="0" w:tplc="2BA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871560"/>
    <w:multiLevelType w:val="hybridMultilevel"/>
    <w:tmpl w:val="FDA07B28"/>
    <w:lvl w:ilvl="0" w:tplc="19E48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AF2"/>
    <w:rsid w:val="0023628F"/>
    <w:rsid w:val="00264CEC"/>
    <w:rsid w:val="003273F7"/>
    <w:rsid w:val="003E66F8"/>
    <w:rsid w:val="005D7BD9"/>
    <w:rsid w:val="00691D5F"/>
    <w:rsid w:val="009C1EC6"/>
    <w:rsid w:val="00A02F19"/>
    <w:rsid w:val="00A94AF2"/>
    <w:rsid w:val="00CD1D85"/>
    <w:rsid w:val="00D1772C"/>
    <w:rsid w:val="00F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C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C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4CE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4CEC"/>
  </w:style>
  <w:style w:type="table" w:styleId="a6">
    <w:name w:val="Table Grid"/>
    <w:basedOn w:val="a1"/>
    <w:uiPriority w:val="59"/>
    <w:rsid w:val="0069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1D8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9C1EC6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C1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363</Words>
  <Characters>2074</Characters>
  <Application>Microsoft Office Word</Application>
  <DocSecurity>0</DocSecurity>
  <Lines>17</Lines>
  <Paragraphs>4</Paragraphs>
  <ScaleCrop>false</ScaleCrop>
  <Company>officegen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cj</cp:lastModifiedBy>
  <cp:revision>4</cp:revision>
  <dcterms:created xsi:type="dcterms:W3CDTF">2019-10-15T02:03:00Z</dcterms:created>
  <dcterms:modified xsi:type="dcterms:W3CDTF">2019-10-21T12:24:00Z</dcterms:modified>
</cp:coreProperties>
</file>